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1C7F" w:rsidRPr="004105A5" w:rsidRDefault="00661C7F" w:rsidP="005E2E7B">
      <w:pPr>
        <w:ind w:left="2880" w:hanging="2880"/>
        <w:jc w:val="center"/>
        <w:rPr>
          <w:b/>
          <w:sz w:val="28"/>
          <w:szCs w:val="28"/>
        </w:rPr>
      </w:pPr>
      <w:r w:rsidRPr="004105A5">
        <w:rPr>
          <w:b/>
          <w:sz w:val="28"/>
          <w:szCs w:val="28"/>
        </w:rPr>
        <w:t>Пояснительная записка</w:t>
      </w:r>
    </w:p>
    <w:p w:rsidR="005E2E7B" w:rsidRPr="004105A5" w:rsidRDefault="00661C7F" w:rsidP="005E2E7B">
      <w:pPr>
        <w:ind w:firstLine="709"/>
        <w:jc w:val="center"/>
        <w:rPr>
          <w:b/>
          <w:bCs/>
          <w:sz w:val="28"/>
          <w:szCs w:val="28"/>
        </w:rPr>
      </w:pPr>
      <w:r w:rsidRPr="004105A5">
        <w:rPr>
          <w:b/>
          <w:bCs/>
          <w:sz w:val="28"/>
          <w:szCs w:val="28"/>
        </w:rPr>
        <w:t>к проекту постановления администрации города Т</w:t>
      </w:r>
      <w:r w:rsidR="005E2E7B" w:rsidRPr="004105A5">
        <w:rPr>
          <w:b/>
          <w:bCs/>
          <w:sz w:val="28"/>
          <w:szCs w:val="28"/>
        </w:rPr>
        <w:t>оржка</w:t>
      </w:r>
      <w:r w:rsidRPr="004105A5">
        <w:rPr>
          <w:b/>
          <w:bCs/>
          <w:sz w:val="28"/>
          <w:szCs w:val="28"/>
        </w:rPr>
        <w:t xml:space="preserve"> </w:t>
      </w:r>
    </w:p>
    <w:p w:rsidR="005E2E7B" w:rsidRPr="004105A5" w:rsidRDefault="005E2E7B" w:rsidP="005E2E7B">
      <w:pPr>
        <w:ind w:firstLine="709"/>
        <w:jc w:val="center"/>
        <w:rPr>
          <w:b/>
          <w:sz w:val="26"/>
          <w:szCs w:val="26"/>
        </w:rPr>
      </w:pPr>
      <w:r w:rsidRPr="004105A5">
        <w:rPr>
          <w:b/>
          <w:bCs/>
          <w:sz w:val="28"/>
          <w:szCs w:val="28"/>
        </w:rPr>
        <w:t>«</w:t>
      </w:r>
      <w:r w:rsidRPr="004105A5">
        <w:rPr>
          <w:b/>
          <w:sz w:val="26"/>
          <w:szCs w:val="26"/>
        </w:rPr>
        <w:t>О внесении изменений в постановление администрации города Торжка от 01.08.2013 № 440».</w:t>
      </w:r>
    </w:p>
    <w:p w:rsidR="00722FEE" w:rsidRPr="004105A5" w:rsidRDefault="00722FEE" w:rsidP="005E2E7B">
      <w:pPr>
        <w:jc w:val="center"/>
        <w:rPr>
          <w:bCs/>
          <w:sz w:val="28"/>
          <w:szCs w:val="28"/>
        </w:rPr>
      </w:pPr>
    </w:p>
    <w:p w:rsidR="005E2E7B" w:rsidRPr="004105A5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4105A5">
        <w:rPr>
          <w:rFonts w:eastAsiaTheme="minorHAnsi"/>
          <w:b/>
          <w:i/>
          <w:sz w:val="26"/>
          <w:szCs w:val="26"/>
          <w:u w:val="single"/>
          <w:lang w:eastAsia="en-US"/>
        </w:rPr>
        <w:t>1. Наименование сферы регулирования, круг лиц, на который распространяется регулирование:</w:t>
      </w:r>
    </w:p>
    <w:p w:rsidR="005E2E7B" w:rsidRPr="004105A5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4105A5">
        <w:rPr>
          <w:rFonts w:eastAsiaTheme="minorHAnsi"/>
          <w:sz w:val="26"/>
          <w:szCs w:val="26"/>
          <w:lang w:eastAsia="en-US"/>
        </w:rPr>
        <w:t>- сфера потребительского рынка;</w:t>
      </w:r>
    </w:p>
    <w:p w:rsidR="005E2E7B" w:rsidRDefault="005E2E7B" w:rsidP="005E2E7B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4105A5">
        <w:rPr>
          <w:rFonts w:eastAsiaTheme="minorHAnsi"/>
          <w:sz w:val="26"/>
          <w:szCs w:val="26"/>
          <w:lang w:eastAsia="en-US"/>
        </w:rPr>
        <w:t>- ю</w:t>
      </w:r>
      <w:r w:rsidRPr="004105A5">
        <w:rPr>
          <w:sz w:val="26"/>
          <w:szCs w:val="26"/>
        </w:rPr>
        <w:t>ридические лица, индивидуальные предприниматели.</w:t>
      </w:r>
    </w:p>
    <w:p w:rsidR="004105A5" w:rsidRPr="004105A5" w:rsidRDefault="004105A5" w:rsidP="005E2E7B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5E2E7B" w:rsidRPr="004105A5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4105A5">
        <w:rPr>
          <w:rFonts w:eastAsiaTheme="minorHAnsi"/>
          <w:b/>
          <w:i/>
          <w:sz w:val="26"/>
          <w:szCs w:val="26"/>
          <w:u w:val="single"/>
          <w:lang w:eastAsia="en-US"/>
        </w:rPr>
        <w:t xml:space="preserve">2. Полное наименование и реквизиты федерального, регионального и (или) муниципального нормативного правового акта, в </w:t>
      </w:r>
      <w:proofErr w:type="gramStart"/>
      <w:r w:rsidRPr="004105A5">
        <w:rPr>
          <w:rFonts w:eastAsiaTheme="minorHAnsi"/>
          <w:b/>
          <w:i/>
          <w:sz w:val="26"/>
          <w:szCs w:val="26"/>
          <w:u w:val="single"/>
          <w:lang w:eastAsia="en-US"/>
        </w:rPr>
        <w:t>соответствии</w:t>
      </w:r>
      <w:proofErr w:type="gramEnd"/>
      <w:r w:rsidRPr="004105A5">
        <w:rPr>
          <w:rFonts w:eastAsiaTheme="minorHAnsi"/>
          <w:b/>
          <w:i/>
          <w:sz w:val="26"/>
          <w:szCs w:val="26"/>
          <w:u w:val="single"/>
          <w:lang w:eastAsia="en-US"/>
        </w:rPr>
        <w:t xml:space="preserve"> с которым разрабатывается проект нормативного правового акта:</w:t>
      </w:r>
    </w:p>
    <w:p w:rsidR="005E2E7B" w:rsidRPr="004105A5" w:rsidRDefault="005E2E7B" w:rsidP="005E2E7B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4105A5">
        <w:rPr>
          <w:sz w:val="26"/>
          <w:szCs w:val="26"/>
        </w:rPr>
        <w:t xml:space="preserve">- </w:t>
      </w:r>
      <w:r w:rsidRPr="004105A5">
        <w:rPr>
          <w:rFonts w:eastAsiaTheme="minorHAnsi"/>
          <w:sz w:val="26"/>
          <w:szCs w:val="26"/>
          <w:lang w:eastAsia="en-US"/>
        </w:rPr>
        <w:t>Федеральный закон Российской Федерации от 22.11.1995 № 171-ФЗ «О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продукции»;</w:t>
      </w:r>
    </w:p>
    <w:p w:rsidR="005E2E7B" w:rsidRDefault="005E2E7B" w:rsidP="005E2E7B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proofErr w:type="gramStart"/>
      <w:r w:rsidRPr="004105A5">
        <w:rPr>
          <w:rFonts w:eastAsiaTheme="minorHAnsi"/>
          <w:sz w:val="26"/>
          <w:szCs w:val="26"/>
          <w:lang w:eastAsia="en-US"/>
        </w:rPr>
        <w:t>- Постановление Правительства Российской Федерации от 27.12.2012 № 1425 «Об определении органами государственной власти субъектов Российской Федерации мест массового скопления граждан и мест нахождения источников повышенной опасности, в которых не допускается розничная продажа алкогольной продукции, а также определении органами местного самоуправления границ прилегающих к некоторым организациям и объектам территорий, на которых не допускается розничная продажа алкогольной продукции».</w:t>
      </w:r>
      <w:proofErr w:type="gramEnd"/>
    </w:p>
    <w:p w:rsidR="004105A5" w:rsidRPr="004105A5" w:rsidRDefault="004105A5" w:rsidP="005E2E7B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</w:p>
    <w:p w:rsidR="005E2E7B" w:rsidRPr="004105A5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4105A5">
        <w:rPr>
          <w:rFonts w:eastAsiaTheme="minorHAnsi"/>
          <w:b/>
          <w:i/>
          <w:sz w:val="26"/>
          <w:szCs w:val="26"/>
          <w:u w:val="single"/>
          <w:lang w:eastAsia="en-US"/>
        </w:rPr>
        <w:t>3. Описание проблемы, на решение которой направлено регулирование, риски, связанные с текущей ситуацией, недостатки существующего регулирования:</w:t>
      </w:r>
    </w:p>
    <w:p w:rsidR="005E2E7B" w:rsidRPr="00D2533F" w:rsidRDefault="005E2E7B" w:rsidP="005E2E7B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proofErr w:type="gramStart"/>
      <w:r w:rsidRPr="004105A5">
        <w:rPr>
          <w:rFonts w:eastAsiaTheme="minorHAnsi"/>
          <w:sz w:val="26"/>
          <w:szCs w:val="26"/>
          <w:lang w:eastAsia="en-US"/>
        </w:rPr>
        <w:t xml:space="preserve">В Федеральный закон от 22.11.1995 № 171-ФЗ «О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 внесены изменения, в соответствии с которыми отсутствует запрет на розничную продажу алкогольной продукции на территориях, прилегающих к оптовым и розничным рынкам, а также к организациям дополнительного образования и </w:t>
      </w:r>
      <w:r w:rsidRPr="00D2533F">
        <w:rPr>
          <w:rFonts w:eastAsiaTheme="minorHAnsi"/>
          <w:sz w:val="26"/>
          <w:szCs w:val="26"/>
          <w:lang w:eastAsia="en-US"/>
        </w:rPr>
        <w:t>дополнительного профессионального образования.</w:t>
      </w:r>
      <w:proofErr w:type="gramEnd"/>
    </w:p>
    <w:p w:rsidR="00D2533F" w:rsidRPr="00D2533F" w:rsidRDefault="00D2533F" w:rsidP="00D2533F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proofErr w:type="gramStart"/>
      <w:r w:rsidRPr="00D2533F">
        <w:rPr>
          <w:sz w:val="26"/>
          <w:szCs w:val="26"/>
        </w:rPr>
        <w:t>Настоящим проектом предлагается внести соответствующие изменения в постановление администрации города Торжка от 01.08.2013 № 440 «Об определении границ прилегающих к организациям и объектам территорий, на которых не допускается розничная продажа алкогольной продукции на территории города Торжка» и привести в соответствие схемы границ прилегающих территорий, на которых не допускается розничная продажа алкогольной продукции.</w:t>
      </w:r>
      <w:proofErr w:type="gramEnd"/>
    </w:p>
    <w:p w:rsidR="004105A5" w:rsidRPr="004105A5" w:rsidRDefault="004105A5" w:rsidP="005E2E7B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</w:p>
    <w:p w:rsidR="005E2E7B" w:rsidRPr="004105A5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4105A5">
        <w:rPr>
          <w:rFonts w:eastAsiaTheme="minorHAnsi"/>
          <w:b/>
          <w:i/>
          <w:sz w:val="26"/>
          <w:szCs w:val="26"/>
          <w:u w:val="single"/>
          <w:lang w:eastAsia="en-US"/>
        </w:rPr>
        <w:t>4. Описание основной цели регулирования и предполагаемых результатов достижения цели:</w:t>
      </w:r>
    </w:p>
    <w:p w:rsidR="005E2E7B" w:rsidRDefault="005E2E7B" w:rsidP="005E2E7B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4105A5">
        <w:rPr>
          <w:rFonts w:eastAsiaTheme="minorHAnsi"/>
          <w:sz w:val="26"/>
          <w:szCs w:val="26"/>
          <w:lang w:eastAsia="en-US"/>
        </w:rPr>
        <w:t xml:space="preserve">В целях недопущения нарушений прав юридических лиц и индивидуальных предпринимателей, осуществляющих лицензированный вид деятельности, предлагается привести </w:t>
      </w:r>
      <w:r w:rsidRPr="004105A5">
        <w:rPr>
          <w:sz w:val="26"/>
          <w:szCs w:val="26"/>
        </w:rPr>
        <w:t>в соответствие утвержденные схемы границ прилегающих территорий, на которых не допускается розничная продажа алкогольной продукции.</w:t>
      </w:r>
    </w:p>
    <w:p w:rsidR="00D2533F" w:rsidRDefault="00D2533F" w:rsidP="005E2E7B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</w:p>
    <w:p w:rsidR="005E2E7B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4105A5">
        <w:rPr>
          <w:rFonts w:eastAsiaTheme="minorHAnsi"/>
          <w:b/>
          <w:i/>
          <w:sz w:val="26"/>
          <w:szCs w:val="26"/>
          <w:u w:val="single"/>
          <w:lang w:eastAsia="en-US"/>
        </w:rPr>
        <w:t xml:space="preserve">5. Планируемая дата вступления в силу нормативного правового акта – </w:t>
      </w:r>
      <w:r w:rsidRPr="004105A5">
        <w:rPr>
          <w:rFonts w:eastAsiaTheme="minorHAnsi"/>
          <w:sz w:val="26"/>
          <w:szCs w:val="26"/>
          <w:lang w:eastAsia="en-US"/>
        </w:rPr>
        <w:t>октябрь 2017 года.</w:t>
      </w:r>
    </w:p>
    <w:p w:rsidR="004105A5" w:rsidRPr="004105A5" w:rsidRDefault="004105A5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</w:p>
    <w:p w:rsidR="005E2E7B" w:rsidRPr="004105A5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4105A5">
        <w:rPr>
          <w:rFonts w:eastAsiaTheme="minorHAnsi"/>
          <w:b/>
          <w:i/>
          <w:sz w:val="26"/>
          <w:szCs w:val="26"/>
          <w:u w:val="single"/>
          <w:lang w:eastAsia="en-US"/>
        </w:rPr>
        <w:t>6. Планируемый период действия нормативного правового акта либо отсутствие ограничения срока действия:</w:t>
      </w:r>
    </w:p>
    <w:p w:rsidR="005E2E7B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4105A5">
        <w:rPr>
          <w:rFonts w:eastAsiaTheme="minorHAnsi"/>
          <w:sz w:val="26"/>
          <w:szCs w:val="26"/>
          <w:lang w:eastAsia="en-US"/>
        </w:rPr>
        <w:t>- отсутствие ограничения срока действия нормативного правового акта.</w:t>
      </w:r>
    </w:p>
    <w:p w:rsidR="004105A5" w:rsidRPr="004105A5" w:rsidRDefault="004105A5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5E2E7B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4105A5">
        <w:rPr>
          <w:rFonts w:eastAsiaTheme="minorHAnsi"/>
          <w:b/>
          <w:i/>
          <w:sz w:val="26"/>
          <w:szCs w:val="26"/>
          <w:u w:val="single"/>
          <w:lang w:eastAsia="en-US"/>
        </w:rPr>
        <w:t>7. Иные возможные (альтернативные) варианты достижения цели регулирования (необходимо перечислить и охарактеризовать выгоды и издержки каждого варианта, риски и ограничения):</w:t>
      </w:r>
      <w:r w:rsidRPr="004105A5">
        <w:rPr>
          <w:rFonts w:eastAsiaTheme="minorHAnsi"/>
          <w:sz w:val="26"/>
          <w:szCs w:val="26"/>
          <w:lang w:eastAsia="en-US"/>
        </w:rPr>
        <w:t xml:space="preserve"> отсутствуют.</w:t>
      </w:r>
    </w:p>
    <w:p w:rsidR="004105A5" w:rsidRPr="004105A5" w:rsidRDefault="004105A5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5E2E7B" w:rsidRPr="004105A5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4105A5">
        <w:rPr>
          <w:rFonts w:eastAsiaTheme="minorHAnsi"/>
          <w:b/>
          <w:i/>
          <w:sz w:val="26"/>
          <w:szCs w:val="26"/>
          <w:u w:val="single"/>
          <w:lang w:eastAsia="en-US"/>
        </w:rPr>
        <w:t xml:space="preserve">8. Риски </w:t>
      </w:r>
      <w:proofErr w:type="spellStart"/>
      <w:r w:rsidRPr="004105A5">
        <w:rPr>
          <w:rFonts w:eastAsiaTheme="minorHAnsi"/>
          <w:b/>
          <w:i/>
          <w:sz w:val="26"/>
          <w:szCs w:val="26"/>
          <w:u w:val="single"/>
          <w:lang w:eastAsia="en-US"/>
        </w:rPr>
        <w:t>недостижения</w:t>
      </w:r>
      <w:proofErr w:type="spellEnd"/>
      <w:r w:rsidRPr="004105A5">
        <w:rPr>
          <w:rFonts w:eastAsiaTheme="minorHAnsi"/>
          <w:b/>
          <w:i/>
          <w:sz w:val="26"/>
          <w:szCs w:val="26"/>
          <w:u w:val="single"/>
          <w:lang w:eastAsia="en-US"/>
        </w:rPr>
        <w:t xml:space="preserve"> целей правового регулирования, возможные негативные последствия от введения нового правового регулирования:</w:t>
      </w:r>
    </w:p>
    <w:p w:rsidR="004105A5" w:rsidRPr="004105A5" w:rsidRDefault="004105A5" w:rsidP="004105A5">
      <w:pPr>
        <w:pStyle w:val="a6"/>
        <w:numPr>
          <w:ilvl w:val="0"/>
          <w:numId w:val="2"/>
        </w:numPr>
        <w:autoSpaceDE w:val="0"/>
        <w:autoSpaceDN w:val="0"/>
        <w:adjustRightInd w:val="0"/>
        <w:ind w:left="567" w:hanging="567"/>
        <w:jc w:val="both"/>
        <w:rPr>
          <w:rFonts w:eastAsiaTheme="minorHAnsi"/>
          <w:sz w:val="26"/>
          <w:szCs w:val="26"/>
          <w:lang w:eastAsia="en-US"/>
        </w:rPr>
      </w:pPr>
      <w:r w:rsidRPr="004105A5">
        <w:rPr>
          <w:rFonts w:eastAsiaTheme="minorHAnsi"/>
          <w:sz w:val="26"/>
          <w:szCs w:val="26"/>
          <w:lang w:eastAsia="en-US"/>
        </w:rPr>
        <w:t>нарушение прав юридических лиц и индивидуальных предпринимателей, осуществляющих лицензированный вид деятельности;</w:t>
      </w:r>
    </w:p>
    <w:p w:rsidR="004105A5" w:rsidRDefault="004105A5" w:rsidP="004105A5">
      <w:pPr>
        <w:pStyle w:val="a6"/>
        <w:numPr>
          <w:ilvl w:val="0"/>
          <w:numId w:val="2"/>
        </w:numPr>
        <w:autoSpaceDE w:val="0"/>
        <w:autoSpaceDN w:val="0"/>
        <w:adjustRightInd w:val="0"/>
        <w:ind w:left="567" w:hanging="567"/>
        <w:jc w:val="both"/>
        <w:rPr>
          <w:rFonts w:eastAsiaTheme="minorHAnsi"/>
          <w:sz w:val="26"/>
          <w:szCs w:val="26"/>
          <w:lang w:eastAsia="en-US"/>
        </w:rPr>
      </w:pPr>
      <w:r w:rsidRPr="004105A5">
        <w:rPr>
          <w:rFonts w:eastAsiaTheme="minorHAnsi"/>
          <w:sz w:val="26"/>
          <w:szCs w:val="26"/>
          <w:lang w:eastAsia="en-US"/>
        </w:rPr>
        <w:t>негативные последствия от введения нового правового регулирования отсутствуют.</w:t>
      </w:r>
    </w:p>
    <w:p w:rsidR="004105A5" w:rsidRPr="004105A5" w:rsidRDefault="004105A5" w:rsidP="004105A5">
      <w:pPr>
        <w:pStyle w:val="a6"/>
        <w:autoSpaceDE w:val="0"/>
        <w:autoSpaceDN w:val="0"/>
        <w:adjustRightInd w:val="0"/>
        <w:ind w:left="567"/>
        <w:jc w:val="both"/>
        <w:rPr>
          <w:rFonts w:eastAsiaTheme="minorHAnsi"/>
          <w:sz w:val="26"/>
          <w:szCs w:val="26"/>
          <w:lang w:eastAsia="en-US"/>
        </w:rPr>
      </w:pPr>
    </w:p>
    <w:p w:rsidR="005E2E7B" w:rsidRPr="004105A5" w:rsidRDefault="005E2E7B" w:rsidP="004105A5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4105A5">
        <w:rPr>
          <w:rFonts w:eastAsiaTheme="minorHAnsi"/>
          <w:b/>
          <w:i/>
          <w:sz w:val="26"/>
          <w:szCs w:val="26"/>
          <w:u w:val="single"/>
          <w:lang w:eastAsia="en-US"/>
        </w:rPr>
        <w:t xml:space="preserve">9. </w:t>
      </w:r>
      <w:proofErr w:type="gramStart"/>
      <w:r w:rsidRPr="004105A5">
        <w:rPr>
          <w:rFonts w:eastAsiaTheme="minorHAnsi"/>
          <w:b/>
          <w:i/>
          <w:sz w:val="26"/>
          <w:szCs w:val="26"/>
          <w:u w:val="single"/>
          <w:lang w:eastAsia="en-US"/>
        </w:rPr>
        <w:t>Мотивированный вывод о целесообразности и эффективности выбранного способа достижения цели (регулирования) (необходимо описать выбранный вариант достижения цели с указанием его выгод и издержек (расчеты), составление прогноза воздействия на регулируемую сферу и круг лиц, подвергающихся регулирующему воздействию, представить необходимые расчеты, финансово-экономические и иные документы и материалы, на основании которых были сделаны выводы об оценке регулирующего воздействия, с указанием источников данных):</w:t>
      </w:r>
      <w:proofErr w:type="gramEnd"/>
    </w:p>
    <w:p w:rsidR="004105A5" w:rsidRPr="004105A5" w:rsidRDefault="004105A5" w:rsidP="004105A5">
      <w:pPr>
        <w:pStyle w:val="ConsPlusTitle"/>
        <w:numPr>
          <w:ilvl w:val="0"/>
          <w:numId w:val="3"/>
        </w:numPr>
        <w:ind w:left="0" w:firstLine="0"/>
        <w:jc w:val="both"/>
        <w:rPr>
          <w:rFonts w:ascii="Times New Roman" w:eastAsia="Calibri" w:hAnsi="Times New Roman" w:cs="Times New Roman"/>
          <w:b w:val="0"/>
          <w:sz w:val="26"/>
          <w:szCs w:val="26"/>
          <w:lang w:eastAsia="en-US"/>
        </w:rPr>
      </w:pPr>
      <w:r w:rsidRPr="004105A5">
        <w:rPr>
          <w:rFonts w:ascii="Times New Roman" w:eastAsia="Calibri" w:hAnsi="Times New Roman" w:cs="Times New Roman"/>
          <w:b w:val="0"/>
          <w:sz w:val="26"/>
          <w:szCs w:val="26"/>
          <w:lang w:eastAsia="en-US"/>
        </w:rPr>
        <w:t xml:space="preserve">недопущение нарушения прав </w:t>
      </w:r>
      <w:r w:rsidRPr="004105A5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>юридических лиц и индивидуальных предпринимателей, осуществляющих лицензированный вид деятельности.</w:t>
      </w:r>
    </w:p>
    <w:p w:rsidR="005E2E7B" w:rsidRPr="004105A5" w:rsidRDefault="005E2E7B" w:rsidP="004105A5">
      <w:pPr>
        <w:pStyle w:val="ConsPlusTitle"/>
        <w:ind w:firstLine="567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</w:p>
    <w:p w:rsidR="005E2E7B" w:rsidRPr="004105A5" w:rsidRDefault="005E2E7B" w:rsidP="005E2E7B">
      <w:pPr>
        <w:pStyle w:val="ConsPlusTitle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</w:p>
    <w:p w:rsidR="005E2E7B" w:rsidRPr="004105A5" w:rsidRDefault="005E2E7B" w:rsidP="005E2E7B">
      <w:pPr>
        <w:pStyle w:val="ConsPlusTitle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4105A5">
        <w:rPr>
          <w:rFonts w:ascii="Times New Roman" w:eastAsia="Calibri" w:hAnsi="Times New Roman" w:cs="Times New Roman"/>
          <w:sz w:val="26"/>
          <w:szCs w:val="26"/>
          <w:lang w:eastAsia="en-US"/>
        </w:rPr>
        <w:t>Заведующий отделом экономики</w:t>
      </w:r>
      <w:r w:rsidRPr="004105A5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Pr="004105A5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Pr="004105A5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Pr="004105A5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Pr="004105A5">
        <w:rPr>
          <w:rFonts w:ascii="Times New Roman" w:eastAsia="Calibri" w:hAnsi="Times New Roman" w:cs="Times New Roman"/>
          <w:sz w:val="26"/>
          <w:szCs w:val="26"/>
          <w:lang w:eastAsia="en-US"/>
        </w:rPr>
        <w:tab/>
        <w:t xml:space="preserve">        С.А. Пискарева</w:t>
      </w:r>
    </w:p>
    <w:p w:rsidR="005E2E7B" w:rsidRPr="004105A5" w:rsidRDefault="005E2E7B" w:rsidP="005E2E7B">
      <w:pPr>
        <w:pStyle w:val="ConsPlusTitle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4105A5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администрации города </w:t>
      </w:r>
    </w:p>
    <w:p w:rsidR="005E2E7B" w:rsidRPr="004105A5" w:rsidRDefault="005E2E7B" w:rsidP="00661C7F">
      <w:pPr>
        <w:autoSpaceDE w:val="0"/>
        <w:autoSpaceDN w:val="0"/>
        <w:adjustRightInd w:val="0"/>
        <w:ind w:firstLine="720"/>
        <w:jc w:val="center"/>
        <w:rPr>
          <w:bCs/>
          <w:sz w:val="28"/>
          <w:szCs w:val="28"/>
        </w:rPr>
      </w:pPr>
    </w:p>
    <w:p w:rsidR="005E2E7B" w:rsidRPr="00661C7F" w:rsidRDefault="005E2E7B" w:rsidP="00661C7F">
      <w:pPr>
        <w:autoSpaceDE w:val="0"/>
        <w:autoSpaceDN w:val="0"/>
        <w:adjustRightInd w:val="0"/>
        <w:ind w:firstLine="720"/>
        <w:jc w:val="center"/>
        <w:rPr>
          <w:bCs/>
          <w:sz w:val="28"/>
          <w:szCs w:val="28"/>
        </w:rPr>
      </w:pPr>
    </w:p>
    <w:sectPr w:rsidR="005E2E7B" w:rsidRPr="00661C7F" w:rsidSect="00D2533F">
      <w:pgSz w:w="11906" w:h="16838"/>
      <w:pgMar w:top="851" w:right="707" w:bottom="709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8197D"/>
    <w:multiLevelType w:val="hybridMultilevel"/>
    <w:tmpl w:val="F39A22BE"/>
    <w:lvl w:ilvl="0" w:tplc="F894E49E">
      <w:start w:val="1"/>
      <w:numFmt w:val="bullet"/>
      <w:lvlText w:val=""/>
      <w:lvlJc w:val="left"/>
      <w:pPr>
        <w:ind w:left="19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">
    <w:nsid w:val="10FF3926"/>
    <w:multiLevelType w:val="hybridMultilevel"/>
    <w:tmpl w:val="5F4EB43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>
    <w:nsid w:val="1BC45845"/>
    <w:multiLevelType w:val="hybridMultilevel"/>
    <w:tmpl w:val="1630714A"/>
    <w:lvl w:ilvl="0" w:tplc="F894E4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240CE"/>
    <w:rsid w:val="00010046"/>
    <w:rsid w:val="0001054B"/>
    <w:rsid w:val="0001379D"/>
    <w:rsid w:val="00016C5C"/>
    <w:rsid w:val="000279B9"/>
    <w:rsid w:val="00030162"/>
    <w:rsid w:val="00031129"/>
    <w:rsid w:val="0003503B"/>
    <w:rsid w:val="00043575"/>
    <w:rsid w:val="0004589B"/>
    <w:rsid w:val="00047610"/>
    <w:rsid w:val="00053C46"/>
    <w:rsid w:val="00055796"/>
    <w:rsid w:val="000653A6"/>
    <w:rsid w:val="000700B8"/>
    <w:rsid w:val="0007031D"/>
    <w:rsid w:val="000719EA"/>
    <w:rsid w:val="00076F76"/>
    <w:rsid w:val="00081114"/>
    <w:rsid w:val="000847DD"/>
    <w:rsid w:val="00086F2B"/>
    <w:rsid w:val="00091F98"/>
    <w:rsid w:val="00092B27"/>
    <w:rsid w:val="00096C73"/>
    <w:rsid w:val="000970DB"/>
    <w:rsid w:val="000A058F"/>
    <w:rsid w:val="000A2227"/>
    <w:rsid w:val="000A2BE1"/>
    <w:rsid w:val="000A52F8"/>
    <w:rsid w:val="000A6B45"/>
    <w:rsid w:val="000B2ACD"/>
    <w:rsid w:val="000B3064"/>
    <w:rsid w:val="000B3492"/>
    <w:rsid w:val="000B5913"/>
    <w:rsid w:val="000C156F"/>
    <w:rsid w:val="000C3D28"/>
    <w:rsid w:val="000C58E7"/>
    <w:rsid w:val="000D6088"/>
    <w:rsid w:val="000D73E5"/>
    <w:rsid w:val="000E0A80"/>
    <w:rsid w:val="000E408C"/>
    <w:rsid w:val="000E6923"/>
    <w:rsid w:val="000E720E"/>
    <w:rsid w:val="000E7600"/>
    <w:rsid w:val="000F0BB0"/>
    <w:rsid w:val="000F62EE"/>
    <w:rsid w:val="00100289"/>
    <w:rsid w:val="0010354A"/>
    <w:rsid w:val="0010357C"/>
    <w:rsid w:val="00104BA4"/>
    <w:rsid w:val="001101C6"/>
    <w:rsid w:val="00112A14"/>
    <w:rsid w:val="00113832"/>
    <w:rsid w:val="001156F3"/>
    <w:rsid w:val="001170BE"/>
    <w:rsid w:val="00132926"/>
    <w:rsid w:val="00136B8C"/>
    <w:rsid w:val="00137249"/>
    <w:rsid w:val="00137401"/>
    <w:rsid w:val="0014102F"/>
    <w:rsid w:val="001428BB"/>
    <w:rsid w:val="0014495E"/>
    <w:rsid w:val="001453CD"/>
    <w:rsid w:val="00147994"/>
    <w:rsid w:val="001516F6"/>
    <w:rsid w:val="0015361C"/>
    <w:rsid w:val="0015540A"/>
    <w:rsid w:val="00157E06"/>
    <w:rsid w:val="00160D7A"/>
    <w:rsid w:val="001612F9"/>
    <w:rsid w:val="00166650"/>
    <w:rsid w:val="00166C9A"/>
    <w:rsid w:val="001703BD"/>
    <w:rsid w:val="001733FA"/>
    <w:rsid w:val="00185E19"/>
    <w:rsid w:val="00187F4A"/>
    <w:rsid w:val="00191105"/>
    <w:rsid w:val="001A2F2F"/>
    <w:rsid w:val="001A4CA7"/>
    <w:rsid w:val="001A680E"/>
    <w:rsid w:val="001A7347"/>
    <w:rsid w:val="001C1D7E"/>
    <w:rsid w:val="001C40F4"/>
    <w:rsid w:val="001C4789"/>
    <w:rsid w:val="001D0411"/>
    <w:rsid w:val="001D12F7"/>
    <w:rsid w:val="001E00E9"/>
    <w:rsid w:val="001E09BA"/>
    <w:rsid w:val="001E5F5D"/>
    <w:rsid w:val="001F2699"/>
    <w:rsid w:val="001F2798"/>
    <w:rsid w:val="001F2BDE"/>
    <w:rsid w:val="001F330B"/>
    <w:rsid w:val="001F7DD0"/>
    <w:rsid w:val="002003ED"/>
    <w:rsid w:val="002004F9"/>
    <w:rsid w:val="00210D34"/>
    <w:rsid w:val="0021391F"/>
    <w:rsid w:val="00213CF9"/>
    <w:rsid w:val="00224084"/>
    <w:rsid w:val="0022435B"/>
    <w:rsid w:val="002246B9"/>
    <w:rsid w:val="00224AC7"/>
    <w:rsid w:val="00227049"/>
    <w:rsid w:val="00231CDA"/>
    <w:rsid w:val="002324EC"/>
    <w:rsid w:val="00232908"/>
    <w:rsid w:val="00232A12"/>
    <w:rsid w:val="00233559"/>
    <w:rsid w:val="0023411D"/>
    <w:rsid w:val="00237C03"/>
    <w:rsid w:val="002407C6"/>
    <w:rsid w:val="0025070E"/>
    <w:rsid w:val="00251420"/>
    <w:rsid w:val="00251879"/>
    <w:rsid w:val="00251B17"/>
    <w:rsid w:val="002552B0"/>
    <w:rsid w:val="00255EFF"/>
    <w:rsid w:val="00262FB3"/>
    <w:rsid w:val="002672E1"/>
    <w:rsid w:val="00271E27"/>
    <w:rsid w:val="00273B13"/>
    <w:rsid w:val="00273B37"/>
    <w:rsid w:val="002813A6"/>
    <w:rsid w:val="00282AC7"/>
    <w:rsid w:val="00287BEF"/>
    <w:rsid w:val="002906B2"/>
    <w:rsid w:val="00290C6A"/>
    <w:rsid w:val="00292432"/>
    <w:rsid w:val="00297C8D"/>
    <w:rsid w:val="002A00F0"/>
    <w:rsid w:val="002A2B71"/>
    <w:rsid w:val="002A6129"/>
    <w:rsid w:val="002A718D"/>
    <w:rsid w:val="002B2C67"/>
    <w:rsid w:val="002B31BD"/>
    <w:rsid w:val="002C09BE"/>
    <w:rsid w:val="002C2E2F"/>
    <w:rsid w:val="002C74F4"/>
    <w:rsid w:val="002D0132"/>
    <w:rsid w:val="002D0BF9"/>
    <w:rsid w:val="002D5099"/>
    <w:rsid w:val="002D68D9"/>
    <w:rsid w:val="002E3A62"/>
    <w:rsid w:val="002E5793"/>
    <w:rsid w:val="002F1173"/>
    <w:rsid w:val="002F1F22"/>
    <w:rsid w:val="0030609E"/>
    <w:rsid w:val="0030720F"/>
    <w:rsid w:val="003078BE"/>
    <w:rsid w:val="00307DDF"/>
    <w:rsid w:val="003157E9"/>
    <w:rsid w:val="00316490"/>
    <w:rsid w:val="003239A3"/>
    <w:rsid w:val="00325B67"/>
    <w:rsid w:val="003277E5"/>
    <w:rsid w:val="00327D5B"/>
    <w:rsid w:val="00333B61"/>
    <w:rsid w:val="0033460F"/>
    <w:rsid w:val="00335F7B"/>
    <w:rsid w:val="00337A4F"/>
    <w:rsid w:val="00337A8E"/>
    <w:rsid w:val="00340BC3"/>
    <w:rsid w:val="00353358"/>
    <w:rsid w:val="00354F38"/>
    <w:rsid w:val="00357819"/>
    <w:rsid w:val="003603B7"/>
    <w:rsid w:val="0036126C"/>
    <w:rsid w:val="00361F6A"/>
    <w:rsid w:val="00362F7D"/>
    <w:rsid w:val="00366C55"/>
    <w:rsid w:val="003751EA"/>
    <w:rsid w:val="00375A14"/>
    <w:rsid w:val="00375D7F"/>
    <w:rsid w:val="00375F79"/>
    <w:rsid w:val="003812BC"/>
    <w:rsid w:val="0038131C"/>
    <w:rsid w:val="00383262"/>
    <w:rsid w:val="00385F6B"/>
    <w:rsid w:val="00387C86"/>
    <w:rsid w:val="003911F2"/>
    <w:rsid w:val="00391B6F"/>
    <w:rsid w:val="00392D5A"/>
    <w:rsid w:val="00393DF7"/>
    <w:rsid w:val="00397C08"/>
    <w:rsid w:val="003A09E4"/>
    <w:rsid w:val="003A1633"/>
    <w:rsid w:val="003A4D10"/>
    <w:rsid w:val="003A4DCB"/>
    <w:rsid w:val="003B3EAD"/>
    <w:rsid w:val="003B57AB"/>
    <w:rsid w:val="003B59BE"/>
    <w:rsid w:val="003B7E1D"/>
    <w:rsid w:val="003C2301"/>
    <w:rsid w:val="003C3995"/>
    <w:rsid w:val="003D285E"/>
    <w:rsid w:val="003D340D"/>
    <w:rsid w:val="003D583E"/>
    <w:rsid w:val="003E08B8"/>
    <w:rsid w:val="003E0FDC"/>
    <w:rsid w:val="003E45F8"/>
    <w:rsid w:val="003E4971"/>
    <w:rsid w:val="003F0270"/>
    <w:rsid w:val="003F19E5"/>
    <w:rsid w:val="003F62FE"/>
    <w:rsid w:val="0040023C"/>
    <w:rsid w:val="00400754"/>
    <w:rsid w:val="004021A4"/>
    <w:rsid w:val="0040792B"/>
    <w:rsid w:val="004105A5"/>
    <w:rsid w:val="004128F4"/>
    <w:rsid w:val="00412BC1"/>
    <w:rsid w:val="0041378F"/>
    <w:rsid w:val="00414AF9"/>
    <w:rsid w:val="004164E3"/>
    <w:rsid w:val="004178F0"/>
    <w:rsid w:val="0042265D"/>
    <w:rsid w:val="00423971"/>
    <w:rsid w:val="004340A4"/>
    <w:rsid w:val="00437070"/>
    <w:rsid w:val="0043738B"/>
    <w:rsid w:val="004540B3"/>
    <w:rsid w:val="004566EA"/>
    <w:rsid w:val="0045698C"/>
    <w:rsid w:val="00456CE2"/>
    <w:rsid w:val="004573E9"/>
    <w:rsid w:val="00465ACD"/>
    <w:rsid w:val="0046778B"/>
    <w:rsid w:val="00467C36"/>
    <w:rsid w:val="00475F99"/>
    <w:rsid w:val="00483C49"/>
    <w:rsid w:val="00486811"/>
    <w:rsid w:val="004934D8"/>
    <w:rsid w:val="00494E0F"/>
    <w:rsid w:val="00495AD9"/>
    <w:rsid w:val="004A215F"/>
    <w:rsid w:val="004A51E4"/>
    <w:rsid w:val="004A72B5"/>
    <w:rsid w:val="004A7E0F"/>
    <w:rsid w:val="004B1283"/>
    <w:rsid w:val="004B423A"/>
    <w:rsid w:val="004B6DCB"/>
    <w:rsid w:val="004B7930"/>
    <w:rsid w:val="004C15A1"/>
    <w:rsid w:val="004D0F11"/>
    <w:rsid w:val="004D79E0"/>
    <w:rsid w:val="004E1D2F"/>
    <w:rsid w:val="004E744A"/>
    <w:rsid w:val="004F00D6"/>
    <w:rsid w:val="004F4B73"/>
    <w:rsid w:val="004F594F"/>
    <w:rsid w:val="004F62D4"/>
    <w:rsid w:val="004F7DC5"/>
    <w:rsid w:val="00501368"/>
    <w:rsid w:val="00502E9D"/>
    <w:rsid w:val="0050480A"/>
    <w:rsid w:val="00505D70"/>
    <w:rsid w:val="005117B6"/>
    <w:rsid w:val="00511BF8"/>
    <w:rsid w:val="005134FE"/>
    <w:rsid w:val="0051450A"/>
    <w:rsid w:val="00517AEB"/>
    <w:rsid w:val="00521F35"/>
    <w:rsid w:val="00525380"/>
    <w:rsid w:val="005258AC"/>
    <w:rsid w:val="005270A8"/>
    <w:rsid w:val="005270C1"/>
    <w:rsid w:val="0053138C"/>
    <w:rsid w:val="0053180F"/>
    <w:rsid w:val="00533BB1"/>
    <w:rsid w:val="005366C7"/>
    <w:rsid w:val="00536F97"/>
    <w:rsid w:val="005377E5"/>
    <w:rsid w:val="0054796C"/>
    <w:rsid w:val="00550CCD"/>
    <w:rsid w:val="0055299B"/>
    <w:rsid w:val="00556E4F"/>
    <w:rsid w:val="00561F3F"/>
    <w:rsid w:val="00565306"/>
    <w:rsid w:val="00566102"/>
    <w:rsid w:val="005676BD"/>
    <w:rsid w:val="00567F2F"/>
    <w:rsid w:val="0057036C"/>
    <w:rsid w:val="005731BE"/>
    <w:rsid w:val="00576995"/>
    <w:rsid w:val="0058060C"/>
    <w:rsid w:val="00580AB8"/>
    <w:rsid w:val="00581C89"/>
    <w:rsid w:val="00581EE3"/>
    <w:rsid w:val="00582C86"/>
    <w:rsid w:val="0058422E"/>
    <w:rsid w:val="00586842"/>
    <w:rsid w:val="00593E02"/>
    <w:rsid w:val="005A306D"/>
    <w:rsid w:val="005A43F0"/>
    <w:rsid w:val="005A7387"/>
    <w:rsid w:val="005B4908"/>
    <w:rsid w:val="005B53AF"/>
    <w:rsid w:val="005C1C75"/>
    <w:rsid w:val="005C2F40"/>
    <w:rsid w:val="005C6799"/>
    <w:rsid w:val="005D1EBC"/>
    <w:rsid w:val="005D3890"/>
    <w:rsid w:val="005D6758"/>
    <w:rsid w:val="005D787A"/>
    <w:rsid w:val="005E1B60"/>
    <w:rsid w:val="005E1DB6"/>
    <w:rsid w:val="005E2E7B"/>
    <w:rsid w:val="005F4880"/>
    <w:rsid w:val="005F57D2"/>
    <w:rsid w:val="005F60A8"/>
    <w:rsid w:val="005F6FBB"/>
    <w:rsid w:val="006005EA"/>
    <w:rsid w:val="00600AB7"/>
    <w:rsid w:val="006021D7"/>
    <w:rsid w:val="00612AD0"/>
    <w:rsid w:val="00617FDF"/>
    <w:rsid w:val="006203B6"/>
    <w:rsid w:val="00623047"/>
    <w:rsid w:val="00624843"/>
    <w:rsid w:val="00625872"/>
    <w:rsid w:val="00636378"/>
    <w:rsid w:val="006377AA"/>
    <w:rsid w:val="00644F3C"/>
    <w:rsid w:val="00645F48"/>
    <w:rsid w:val="0065025E"/>
    <w:rsid w:val="00650CC1"/>
    <w:rsid w:val="00652CE0"/>
    <w:rsid w:val="00653835"/>
    <w:rsid w:val="00660769"/>
    <w:rsid w:val="006609C5"/>
    <w:rsid w:val="00661C7F"/>
    <w:rsid w:val="00670F7C"/>
    <w:rsid w:val="00672943"/>
    <w:rsid w:val="00673559"/>
    <w:rsid w:val="00673B32"/>
    <w:rsid w:val="0067499F"/>
    <w:rsid w:val="00675787"/>
    <w:rsid w:val="00682D24"/>
    <w:rsid w:val="00683081"/>
    <w:rsid w:val="00684AB4"/>
    <w:rsid w:val="006860C8"/>
    <w:rsid w:val="00687C22"/>
    <w:rsid w:val="0069476B"/>
    <w:rsid w:val="00696007"/>
    <w:rsid w:val="0069719C"/>
    <w:rsid w:val="006A0349"/>
    <w:rsid w:val="006A5E47"/>
    <w:rsid w:val="006A6B99"/>
    <w:rsid w:val="006A7D5B"/>
    <w:rsid w:val="006A7D9E"/>
    <w:rsid w:val="006A7EF3"/>
    <w:rsid w:val="006B1390"/>
    <w:rsid w:val="006B321A"/>
    <w:rsid w:val="006B5004"/>
    <w:rsid w:val="006B6E72"/>
    <w:rsid w:val="006C0DC0"/>
    <w:rsid w:val="006C18F9"/>
    <w:rsid w:val="006D1066"/>
    <w:rsid w:val="006E2E7E"/>
    <w:rsid w:val="006F089B"/>
    <w:rsid w:val="006F6D04"/>
    <w:rsid w:val="007012E9"/>
    <w:rsid w:val="00702912"/>
    <w:rsid w:val="0070351D"/>
    <w:rsid w:val="007049E0"/>
    <w:rsid w:val="007059D0"/>
    <w:rsid w:val="00716E03"/>
    <w:rsid w:val="00721A09"/>
    <w:rsid w:val="00722FEE"/>
    <w:rsid w:val="0072419F"/>
    <w:rsid w:val="00727E1F"/>
    <w:rsid w:val="00730D32"/>
    <w:rsid w:val="007316D3"/>
    <w:rsid w:val="00734981"/>
    <w:rsid w:val="00735915"/>
    <w:rsid w:val="007403BF"/>
    <w:rsid w:val="007417C4"/>
    <w:rsid w:val="00743757"/>
    <w:rsid w:val="00746318"/>
    <w:rsid w:val="0074647A"/>
    <w:rsid w:val="00747CC6"/>
    <w:rsid w:val="00752E42"/>
    <w:rsid w:val="00755873"/>
    <w:rsid w:val="00756E2C"/>
    <w:rsid w:val="00757929"/>
    <w:rsid w:val="00765C5D"/>
    <w:rsid w:val="00766FB9"/>
    <w:rsid w:val="00770C2B"/>
    <w:rsid w:val="007712CC"/>
    <w:rsid w:val="00774104"/>
    <w:rsid w:val="00774B55"/>
    <w:rsid w:val="00775357"/>
    <w:rsid w:val="0077687F"/>
    <w:rsid w:val="0078275E"/>
    <w:rsid w:val="0079059A"/>
    <w:rsid w:val="007930C9"/>
    <w:rsid w:val="00796FE8"/>
    <w:rsid w:val="007A4DC4"/>
    <w:rsid w:val="007A7C25"/>
    <w:rsid w:val="007B777D"/>
    <w:rsid w:val="007C2320"/>
    <w:rsid w:val="007C3121"/>
    <w:rsid w:val="007C7514"/>
    <w:rsid w:val="007D2980"/>
    <w:rsid w:val="007D30B8"/>
    <w:rsid w:val="007E28F8"/>
    <w:rsid w:val="007E6BD1"/>
    <w:rsid w:val="007F2304"/>
    <w:rsid w:val="007F2991"/>
    <w:rsid w:val="007F312E"/>
    <w:rsid w:val="007F3A92"/>
    <w:rsid w:val="007F3EB6"/>
    <w:rsid w:val="007F656F"/>
    <w:rsid w:val="00802182"/>
    <w:rsid w:val="0081180D"/>
    <w:rsid w:val="00816D76"/>
    <w:rsid w:val="00822EF3"/>
    <w:rsid w:val="00823846"/>
    <w:rsid w:val="00825E5E"/>
    <w:rsid w:val="0083185D"/>
    <w:rsid w:val="008322F3"/>
    <w:rsid w:val="00834D93"/>
    <w:rsid w:val="0083545C"/>
    <w:rsid w:val="00843A4A"/>
    <w:rsid w:val="00843AA6"/>
    <w:rsid w:val="00844904"/>
    <w:rsid w:val="0084491A"/>
    <w:rsid w:val="00846A2E"/>
    <w:rsid w:val="00847406"/>
    <w:rsid w:val="00853B7E"/>
    <w:rsid w:val="008561E4"/>
    <w:rsid w:val="00860A55"/>
    <w:rsid w:val="00860D9D"/>
    <w:rsid w:val="008620AF"/>
    <w:rsid w:val="008628CF"/>
    <w:rsid w:val="00863D87"/>
    <w:rsid w:val="008655FB"/>
    <w:rsid w:val="0087094E"/>
    <w:rsid w:val="00871AD1"/>
    <w:rsid w:val="008762B9"/>
    <w:rsid w:val="008804B0"/>
    <w:rsid w:val="00880895"/>
    <w:rsid w:val="00882951"/>
    <w:rsid w:val="00882EEC"/>
    <w:rsid w:val="008901B9"/>
    <w:rsid w:val="00891319"/>
    <w:rsid w:val="00891DCA"/>
    <w:rsid w:val="008920FA"/>
    <w:rsid w:val="00895215"/>
    <w:rsid w:val="008A6ECD"/>
    <w:rsid w:val="008A7970"/>
    <w:rsid w:val="008B46B1"/>
    <w:rsid w:val="008B5929"/>
    <w:rsid w:val="008B76FF"/>
    <w:rsid w:val="008C1785"/>
    <w:rsid w:val="008C1D1E"/>
    <w:rsid w:val="008C29D1"/>
    <w:rsid w:val="008C3AE1"/>
    <w:rsid w:val="008C69FC"/>
    <w:rsid w:val="008E1A1A"/>
    <w:rsid w:val="008F4FA1"/>
    <w:rsid w:val="008F5E2A"/>
    <w:rsid w:val="00907E32"/>
    <w:rsid w:val="00910F18"/>
    <w:rsid w:val="00927594"/>
    <w:rsid w:val="00927B4C"/>
    <w:rsid w:val="00930D84"/>
    <w:rsid w:val="0093156E"/>
    <w:rsid w:val="00936143"/>
    <w:rsid w:val="00941AA2"/>
    <w:rsid w:val="0094241D"/>
    <w:rsid w:val="009443A0"/>
    <w:rsid w:val="00953AB5"/>
    <w:rsid w:val="00954432"/>
    <w:rsid w:val="00954671"/>
    <w:rsid w:val="00955FE8"/>
    <w:rsid w:val="00956380"/>
    <w:rsid w:val="0095675A"/>
    <w:rsid w:val="00956E19"/>
    <w:rsid w:val="00957781"/>
    <w:rsid w:val="00961538"/>
    <w:rsid w:val="009648B7"/>
    <w:rsid w:val="00964F76"/>
    <w:rsid w:val="00965CF5"/>
    <w:rsid w:val="00970687"/>
    <w:rsid w:val="009754E6"/>
    <w:rsid w:val="009953F0"/>
    <w:rsid w:val="009B32D6"/>
    <w:rsid w:val="009B34F4"/>
    <w:rsid w:val="009B408C"/>
    <w:rsid w:val="009C0040"/>
    <w:rsid w:val="009C577F"/>
    <w:rsid w:val="009C5EAA"/>
    <w:rsid w:val="009D276F"/>
    <w:rsid w:val="009D558F"/>
    <w:rsid w:val="009D701A"/>
    <w:rsid w:val="009E0298"/>
    <w:rsid w:val="009E1AC7"/>
    <w:rsid w:val="009E5BED"/>
    <w:rsid w:val="009E6E83"/>
    <w:rsid w:val="009E7133"/>
    <w:rsid w:val="009F29BF"/>
    <w:rsid w:val="00A00886"/>
    <w:rsid w:val="00A074D5"/>
    <w:rsid w:val="00A11F19"/>
    <w:rsid w:val="00A1557D"/>
    <w:rsid w:val="00A201C0"/>
    <w:rsid w:val="00A2119B"/>
    <w:rsid w:val="00A2264B"/>
    <w:rsid w:val="00A240CE"/>
    <w:rsid w:val="00A24416"/>
    <w:rsid w:val="00A24596"/>
    <w:rsid w:val="00A30EF2"/>
    <w:rsid w:val="00A310C1"/>
    <w:rsid w:val="00A3256B"/>
    <w:rsid w:val="00A35653"/>
    <w:rsid w:val="00A408F5"/>
    <w:rsid w:val="00A43E17"/>
    <w:rsid w:val="00A50F15"/>
    <w:rsid w:val="00A546F1"/>
    <w:rsid w:val="00A56206"/>
    <w:rsid w:val="00A6114C"/>
    <w:rsid w:val="00A64542"/>
    <w:rsid w:val="00A67328"/>
    <w:rsid w:val="00A712B8"/>
    <w:rsid w:val="00A71CC3"/>
    <w:rsid w:val="00A775BE"/>
    <w:rsid w:val="00A80413"/>
    <w:rsid w:val="00A837A0"/>
    <w:rsid w:val="00A83ABE"/>
    <w:rsid w:val="00A83ADD"/>
    <w:rsid w:val="00A91503"/>
    <w:rsid w:val="00A91E32"/>
    <w:rsid w:val="00A92691"/>
    <w:rsid w:val="00A93AA9"/>
    <w:rsid w:val="00AA01F1"/>
    <w:rsid w:val="00AA0720"/>
    <w:rsid w:val="00AB1264"/>
    <w:rsid w:val="00AC22A1"/>
    <w:rsid w:val="00AD14E7"/>
    <w:rsid w:val="00AD1839"/>
    <w:rsid w:val="00AD338B"/>
    <w:rsid w:val="00AD4B46"/>
    <w:rsid w:val="00AD4C18"/>
    <w:rsid w:val="00AE2B32"/>
    <w:rsid w:val="00AE42E2"/>
    <w:rsid w:val="00AE47CA"/>
    <w:rsid w:val="00AE6692"/>
    <w:rsid w:val="00AE7636"/>
    <w:rsid w:val="00AF0096"/>
    <w:rsid w:val="00AF09ED"/>
    <w:rsid w:val="00AF1117"/>
    <w:rsid w:val="00AF1BF9"/>
    <w:rsid w:val="00AF2108"/>
    <w:rsid w:val="00AF4EA5"/>
    <w:rsid w:val="00AF52B9"/>
    <w:rsid w:val="00AF6119"/>
    <w:rsid w:val="00AF7252"/>
    <w:rsid w:val="00B03CDD"/>
    <w:rsid w:val="00B058F0"/>
    <w:rsid w:val="00B11615"/>
    <w:rsid w:val="00B1249B"/>
    <w:rsid w:val="00B2033E"/>
    <w:rsid w:val="00B21179"/>
    <w:rsid w:val="00B25155"/>
    <w:rsid w:val="00B25283"/>
    <w:rsid w:val="00B25BB2"/>
    <w:rsid w:val="00B262F7"/>
    <w:rsid w:val="00B278B7"/>
    <w:rsid w:val="00B30328"/>
    <w:rsid w:val="00B307F9"/>
    <w:rsid w:val="00B3382C"/>
    <w:rsid w:val="00B363D3"/>
    <w:rsid w:val="00B3640A"/>
    <w:rsid w:val="00B46630"/>
    <w:rsid w:val="00B530B8"/>
    <w:rsid w:val="00B5568D"/>
    <w:rsid w:val="00B5594A"/>
    <w:rsid w:val="00B7099E"/>
    <w:rsid w:val="00B713CD"/>
    <w:rsid w:val="00B7368D"/>
    <w:rsid w:val="00B76107"/>
    <w:rsid w:val="00B76169"/>
    <w:rsid w:val="00B82DFD"/>
    <w:rsid w:val="00B94556"/>
    <w:rsid w:val="00B95B24"/>
    <w:rsid w:val="00BA1749"/>
    <w:rsid w:val="00BA1C01"/>
    <w:rsid w:val="00BB0318"/>
    <w:rsid w:val="00BB23EA"/>
    <w:rsid w:val="00BB5F1C"/>
    <w:rsid w:val="00BB763C"/>
    <w:rsid w:val="00BC0AB2"/>
    <w:rsid w:val="00BC379F"/>
    <w:rsid w:val="00BC41CD"/>
    <w:rsid w:val="00BC4D2C"/>
    <w:rsid w:val="00BD353A"/>
    <w:rsid w:val="00BD40D2"/>
    <w:rsid w:val="00BD791C"/>
    <w:rsid w:val="00BD7A50"/>
    <w:rsid w:val="00BE56B7"/>
    <w:rsid w:val="00BE76AE"/>
    <w:rsid w:val="00BF3A34"/>
    <w:rsid w:val="00BF5ED2"/>
    <w:rsid w:val="00C04461"/>
    <w:rsid w:val="00C053B8"/>
    <w:rsid w:val="00C104A4"/>
    <w:rsid w:val="00C1052C"/>
    <w:rsid w:val="00C10C45"/>
    <w:rsid w:val="00C20AEF"/>
    <w:rsid w:val="00C2481E"/>
    <w:rsid w:val="00C30367"/>
    <w:rsid w:val="00C3249F"/>
    <w:rsid w:val="00C365A7"/>
    <w:rsid w:val="00C41AA2"/>
    <w:rsid w:val="00C449A1"/>
    <w:rsid w:val="00C473CD"/>
    <w:rsid w:val="00C50357"/>
    <w:rsid w:val="00C57AAA"/>
    <w:rsid w:val="00C60B8E"/>
    <w:rsid w:val="00C61659"/>
    <w:rsid w:val="00C61DB0"/>
    <w:rsid w:val="00C627C5"/>
    <w:rsid w:val="00C663D2"/>
    <w:rsid w:val="00C712B9"/>
    <w:rsid w:val="00C759FC"/>
    <w:rsid w:val="00C75AED"/>
    <w:rsid w:val="00C76BA1"/>
    <w:rsid w:val="00C80068"/>
    <w:rsid w:val="00C86FF1"/>
    <w:rsid w:val="00C9136A"/>
    <w:rsid w:val="00C92C74"/>
    <w:rsid w:val="00C93939"/>
    <w:rsid w:val="00C97E7A"/>
    <w:rsid w:val="00C97FAA"/>
    <w:rsid w:val="00CA0378"/>
    <w:rsid w:val="00CA474D"/>
    <w:rsid w:val="00CB11ED"/>
    <w:rsid w:val="00CB14E3"/>
    <w:rsid w:val="00CC0F9D"/>
    <w:rsid w:val="00CC4394"/>
    <w:rsid w:val="00CD0565"/>
    <w:rsid w:val="00CD23C8"/>
    <w:rsid w:val="00CD658A"/>
    <w:rsid w:val="00CD6D35"/>
    <w:rsid w:val="00CE4B4E"/>
    <w:rsid w:val="00CF3266"/>
    <w:rsid w:val="00CF3A98"/>
    <w:rsid w:val="00CF6278"/>
    <w:rsid w:val="00D006A7"/>
    <w:rsid w:val="00D04CA0"/>
    <w:rsid w:val="00D05F71"/>
    <w:rsid w:val="00D062B9"/>
    <w:rsid w:val="00D10940"/>
    <w:rsid w:val="00D21C74"/>
    <w:rsid w:val="00D21E6C"/>
    <w:rsid w:val="00D22D8E"/>
    <w:rsid w:val="00D2533F"/>
    <w:rsid w:val="00D265D9"/>
    <w:rsid w:val="00D2764F"/>
    <w:rsid w:val="00D27F3D"/>
    <w:rsid w:val="00D33866"/>
    <w:rsid w:val="00D37573"/>
    <w:rsid w:val="00D41ECE"/>
    <w:rsid w:val="00D53937"/>
    <w:rsid w:val="00D54730"/>
    <w:rsid w:val="00D55534"/>
    <w:rsid w:val="00D76061"/>
    <w:rsid w:val="00D809C4"/>
    <w:rsid w:val="00D81B04"/>
    <w:rsid w:val="00D83BE6"/>
    <w:rsid w:val="00D86083"/>
    <w:rsid w:val="00D90A1C"/>
    <w:rsid w:val="00D91D34"/>
    <w:rsid w:val="00D92015"/>
    <w:rsid w:val="00D94F23"/>
    <w:rsid w:val="00D9557E"/>
    <w:rsid w:val="00D96407"/>
    <w:rsid w:val="00DB0E48"/>
    <w:rsid w:val="00DB6CBA"/>
    <w:rsid w:val="00DD0FE4"/>
    <w:rsid w:val="00DD26F1"/>
    <w:rsid w:val="00DD29EF"/>
    <w:rsid w:val="00DD5F95"/>
    <w:rsid w:val="00DE13C3"/>
    <w:rsid w:val="00DE1E45"/>
    <w:rsid w:val="00DE645D"/>
    <w:rsid w:val="00DE6F4C"/>
    <w:rsid w:val="00DE747A"/>
    <w:rsid w:val="00DE7B58"/>
    <w:rsid w:val="00DF2489"/>
    <w:rsid w:val="00DF3E9D"/>
    <w:rsid w:val="00DF4E95"/>
    <w:rsid w:val="00E02E3A"/>
    <w:rsid w:val="00E03973"/>
    <w:rsid w:val="00E102AD"/>
    <w:rsid w:val="00E12E29"/>
    <w:rsid w:val="00E17AEA"/>
    <w:rsid w:val="00E26225"/>
    <w:rsid w:val="00E26C18"/>
    <w:rsid w:val="00E26DDB"/>
    <w:rsid w:val="00E33003"/>
    <w:rsid w:val="00E34C3D"/>
    <w:rsid w:val="00E35E5A"/>
    <w:rsid w:val="00E442C3"/>
    <w:rsid w:val="00E53428"/>
    <w:rsid w:val="00E64127"/>
    <w:rsid w:val="00E6536D"/>
    <w:rsid w:val="00E6612E"/>
    <w:rsid w:val="00E81AFC"/>
    <w:rsid w:val="00E84AE1"/>
    <w:rsid w:val="00E86C64"/>
    <w:rsid w:val="00E91DF8"/>
    <w:rsid w:val="00EA2DDC"/>
    <w:rsid w:val="00EA41C2"/>
    <w:rsid w:val="00EA4550"/>
    <w:rsid w:val="00EA6EA1"/>
    <w:rsid w:val="00EA756C"/>
    <w:rsid w:val="00EA77EE"/>
    <w:rsid w:val="00EA7F5C"/>
    <w:rsid w:val="00EB2416"/>
    <w:rsid w:val="00EB3070"/>
    <w:rsid w:val="00EB3EB4"/>
    <w:rsid w:val="00EB3F3D"/>
    <w:rsid w:val="00EC77B3"/>
    <w:rsid w:val="00EC7D83"/>
    <w:rsid w:val="00EC7F91"/>
    <w:rsid w:val="00ED46CE"/>
    <w:rsid w:val="00ED6783"/>
    <w:rsid w:val="00EE0068"/>
    <w:rsid w:val="00EE48E3"/>
    <w:rsid w:val="00EE789B"/>
    <w:rsid w:val="00EF0386"/>
    <w:rsid w:val="00EF468D"/>
    <w:rsid w:val="00EF5DBA"/>
    <w:rsid w:val="00EF7843"/>
    <w:rsid w:val="00EF7C9E"/>
    <w:rsid w:val="00F01ADB"/>
    <w:rsid w:val="00F124C5"/>
    <w:rsid w:val="00F2143C"/>
    <w:rsid w:val="00F306C8"/>
    <w:rsid w:val="00F31E55"/>
    <w:rsid w:val="00F32B8E"/>
    <w:rsid w:val="00F3306B"/>
    <w:rsid w:val="00F44E8A"/>
    <w:rsid w:val="00F45770"/>
    <w:rsid w:val="00F462A8"/>
    <w:rsid w:val="00F5008C"/>
    <w:rsid w:val="00F52383"/>
    <w:rsid w:val="00F54946"/>
    <w:rsid w:val="00F61178"/>
    <w:rsid w:val="00F6256F"/>
    <w:rsid w:val="00F666B9"/>
    <w:rsid w:val="00F666EA"/>
    <w:rsid w:val="00F87B1C"/>
    <w:rsid w:val="00F913D9"/>
    <w:rsid w:val="00F91EDD"/>
    <w:rsid w:val="00F9538A"/>
    <w:rsid w:val="00F95506"/>
    <w:rsid w:val="00FA478F"/>
    <w:rsid w:val="00FA6E91"/>
    <w:rsid w:val="00FB0EAE"/>
    <w:rsid w:val="00FB1602"/>
    <w:rsid w:val="00FC0249"/>
    <w:rsid w:val="00FC2120"/>
    <w:rsid w:val="00FC2A7A"/>
    <w:rsid w:val="00FC5451"/>
    <w:rsid w:val="00FC6E9D"/>
    <w:rsid w:val="00FD3F91"/>
    <w:rsid w:val="00FE29E0"/>
    <w:rsid w:val="00FF051D"/>
    <w:rsid w:val="00FF177E"/>
    <w:rsid w:val="00FF2881"/>
    <w:rsid w:val="00FF2D2F"/>
    <w:rsid w:val="00FF2D3E"/>
    <w:rsid w:val="00FF6C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0CE"/>
    <w:pPr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240CE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A240CE"/>
    <w:pPr>
      <w:widowControl w:val="0"/>
      <w:autoSpaceDE w:val="0"/>
      <w:autoSpaceDN w:val="0"/>
      <w:adjustRightInd w:val="0"/>
      <w:ind w:firstLine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240C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2441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24416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105A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0CE"/>
    <w:pPr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240CE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A240CE"/>
    <w:pPr>
      <w:widowControl w:val="0"/>
      <w:autoSpaceDE w:val="0"/>
      <w:autoSpaceDN w:val="0"/>
      <w:adjustRightInd w:val="0"/>
      <w:ind w:firstLine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240C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2441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2441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224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130108-F2C7-481C-ABB7-BE34940156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626</Words>
  <Characters>3571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bdh_stratolitskaya</dc:creator>
  <cp:lastModifiedBy>Korshunova</cp:lastModifiedBy>
  <cp:revision>4</cp:revision>
  <cp:lastPrinted>2017-10-16T08:14:00Z</cp:lastPrinted>
  <dcterms:created xsi:type="dcterms:W3CDTF">2017-10-16T07:19:00Z</dcterms:created>
  <dcterms:modified xsi:type="dcterms:W3CDTF">2017-10-16T08:15:00Z</dcterms:modified>
</cp:coreProperties>
</file>